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7E" w:rsidRPr="007857AF" w:rsidRDefault="0041267E" w:rsidP="0041267E">
      <w:pPr>
        <w:rPr>
          <w:b/>
        </w:rPr>
      </w:pPr>
      <w:r w:rsidRPr="007857AF">
        <w:rPr>
          <w:b/>
        </w:rPr>
        <w:t>Domain Name Anti-Abuse Policy</w:t>
      </w:r>
    </w:p>
    <w:p w:rsidR="0041267E" w:rsidRPr="007857AF" w:rsidRDefault="0041267E" w:rsidP="0041267E">
      <w:r w:rsidRPr="007857AF">
        <w:t xml:space="preserve">Abusive use(s) of </w:t>
      </w:r>
      <w:r w:rsidR="00B82779">
        <w:t>.next</w:t>
      </w:r>
      <w:r w:rsidRPr="007857AF">
        <w:t xml:space="preserve"> do</w:t>
      </w:r>
      <w:bookmarkStart w:id="0" w:name="_GoBack"/>
      <w:bookmarkEnd w:id="0"/>
      <w:r w:rsidRPr="007857AF">
        <w:t xml:space="preserve">main names will not be tolerated. The nature of such abuses creates security and stability issues for the registry, registrars and registrants, as well as for users of the Internet. In general, </w:t>
      </w:r>
      <w:r w:rsidR="00B82779">
        <w:t xml:space="preserve">Next </w:t>
      </w:r>
      <w:proofErr w:type="spellStart"/>
      <w:r w:rsidR="00B82779">
        <w:t>plc</w:t>
      </w:r>
      <w:proofErr w:type="spellEnd"/>
      <w:r w:rsidRPr="007857AF">
        <w:t xml:space="preserve"> defines abusive use of a domain as the wrong or excessive use of power, position or ability, and includes, without limitation, the following:</w:t>
      </w:r>
    </w:p>
    <w:p w:rsidR="0041267E" w:rsidRPr="007857AF" w:rsidRDefault="0041267E" w:rsidP="0041267E">
      <w:pPr>
        <w:rPr>
          <w:b/>
        </w:rPr>
      </w:pPr>
      <w:r w:rsidRPr="007857AF">
        <w:rPr>
          <w:b/>
        </w:rPr>
        <w:t>Illegal or fraudulent actions</w:t>
      </w:r>
    </w:p>
    <w:p w:rsidR="0041267E" w:rsidRPr="007857AF" w:rsidRDefault="0041267E" w:rsidP="0041267E">
      <w:pPr>
        <w:pStyle w:val="ListParagraph"/>
        <w:numPr>
          <w:ilvl w:val="0"/>
          <w:numId w:val="1"/>
        </w:numPr>
      </w:pPr>
      <w:r w:rsidRPr="007857AF">
        <w:t>Spam: The use of electronic messaging systems to send unsolicited bulk messages. The term applies to e-mail spam and similar abuses such as instant messaging spam, mobile messaging spam, and the spamming of Web sites and Internet forums. An example, for purposes of illustration, would be the use of email in denial-of-service attacks</w:t>
      </w:r>
    </w:p>
    <w:p w:rsidR="0041267E" w:rsidRPr="007857AF" w:rsidRDefault="0041267E" w:rsidP="0041267E">
      <w:pPr>
        <w:pStyle w:val="ListParagraph"/>
        <w:numPr>
          <w:ilvl w:val="0"/>
          <w:numId w:val="1"/>
        </w:numPr>
      </w:pPr>
      <w:r w:rsidRPr="007857AF">
        <w:t>Phishing: The use of counterfeit Web pages that are designed to trick recipients into divulging sensitive data such as usernames, passwords, or financial data</w:t>
      </w:r>
    </w:p>
    <w:p w:rsidR="0041267E" w:rsidRPr="007857AF" w:rsidRDefault="0041267E" w:rsidP="0041267E">
      <w:pPr>
        <w:pStyle w:val="ListParagraph"/>
        <w:numPr>
          <w:ilvl w:val="0"/>
          <w:numId w:val="1"/>
        </w:numPr>
      </w:pPr>
      <w:r w:rsidRPr="007857AF">
        <w:t>Pharming: The redirecting of unknowing users to fraudulent sites or services, typically through DNS hijacking or poisoning</w:t>
      </w:r>
    </w:p>
    <w:p w:rsidR="0041267E" w:rsidRPr="007857AF" w:rsidRDefault="0041267E" w:rsidP="0041267E">
      <w:pPr>
        <w:pStyle w:val="ListParagraph"/>
        <w:numPr>
          <w:ilvl w:val="0"/>
          <w:numId w:val="1"/>
        </w:numPr>
      </w:pPr>
      <w:r w:rsidRPr="007857AF">
        <w:t>Willful distribution of malware: The dissemination of software designed to infiltrate or damage a computer system without the owner’s informed consent. Examples include, without limitation, computer viruses, worms, key loggers, and Trojan horses</w:t>
      </w:r>
    </w:p>
    <w:p w:rsidR="0041267E" w:rsidRPr="007857AF" w:rsidRDefault="0041267E" w:rsidP="0041267E">
      <w:pPr>
        <w:pStyle w:val="ListParagraph"/>
        <w:numPr>
          <w:ilvl w:val="0"/>
          <w:numId w:val="1"/>
        </w:numPr>
      </w:pPr>
      <w:r w:rsidRPr="007857AF">
        <w:t>Fast flux hosting: Use of fast-flux techniques to disguise the location of Web 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Public Interest Registry</w:t>
      </w:r>
    </w:p>
    <w:p w:rsidR="0041267E" w:rsidRPr="007857AF" w:rsidRDefault="0041267E" w:rsidP="0041267E">
      <w:pPr>
        <w:pStyle w:val="ListParagraph"/>
        <w:numPr>
          <w:ilvl w:val="0"/>
          <w:numId w:val="1"/>
        </w:numPr>
      </w:pPr>
      <w:r w:rsidRPr="007857AF">
        <w:t>Botnet command and control: Services run on a domain name that are used to control a collection of compromised computers or “zombies,” or to direct denial-of-service attacks (</w:t>
      </w:r>
      <w:proofErr w:type="spellStart"/>
      <w:r w:rsidRPr="007857AF">
        <w:t>DDoS</w:t>
      </w:r>
      <w:proofErr w:type="spellEnd"/>
      <w:r w:rsidRPr="007857AF">
        <w:t xml:space="preserve"> attacks)</w:t>
      </w:r>
    </w:p>
    <w:p w:rsidR="0041267E" w:rsidRPr="007857AF" w:rsidRDefault="0041267E" w:rsidP="0041267E">
      <w:pPr>
        <w:pStyle w:val="ListParagraph"/>
        <w:numPr>
          <w:ilvl w:val="0"/>
          <w:numId w:val="1"/>
        </w:numPr>
      </w:pPr>
      <w:r w:rsidRPr="007857AF">
        <w:t>Distribution of child pornography</w:t>
      </w:r>
    </w:p>
    <w:p w:rsidR="0041267E" w:rsidRPr="007857AF" w:rsidRDefault="0041267E" w:rsidP="0041267E">
      <w:pPr>
        <w:pStyle w:val="ListParagraph"/>
        <w:numPr>
          <w:ilvl w:val="0"/>
          <w:numId w:val="1"/>
        </w:numPr>
      </w:pPr>
      <w:r w:rsidRPr="007857AF">
        <w:t>Illegal Access to Other Computers or Networks: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41267E" w:rsidRPr="007857AF" w:rsidRDefault="00B82779" w:rsidP="0041267E">
      <w:r>
        <w:t xml:space="preserve">Next </w:t>
      </w:r>
      <w:proofErr w:type="spellStart"/>
      <w:r>
        <w:t>plc</w:t>
      </w:r>
      <w:proofErr w:type="spellEnd"/>
      <w:r w:rsidR="0041267E" w:rsidRPr="007857AF">
        <w:t xml:space="preserve">  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r>
        <w:t xml:space="preserve">Next </w:t>
      </w:r>
      <w:proofErr w:type="spellStart"/>
      <w:r>
        <w:t>plc</w:t>
      </w:r>
      <w:proofErr w:type="spellEnd"/>
      <w:r w:rsidR="0041267E" w:rsidRPr="007857AF">
        <w:t xml:space="preserve"> , as well as its affiliates, subsidiaries, officers, directors, and employees; (4) per the terms of the registration agreement or (5) to correct mistakes made by </w:t>
      </w:r>
      <w:r>
        <w:t xml:space="preserve">Next </w:t>
      </w:r>
      <w:proofErr w:type="spellStart"/>
      <w:r>
        <w:t>plc</w:t>
      </w:r>
      <w:proofErr w:type="spellEnd"/>
      <w:r w:rsidR="0041267E" w:rsidRPr="007857AF">
        <w:t xml:space="preserve">  or any Registrar in connection with a domain name registration.  </w:t>
      </w:r>
      <w:r>
        <w:t xml:space="preserve">Next </w:t>
      </w:r>
      <w:proofErr w:type="spellStart"/>
      <w:proofErr w:type="gramStart"/>
      <w:r>
        <w:t>plc</w:t>
      </w:r>
      <w:proofErr w:type="spellEnd"/>
      <w:r w:rsidR="0041267E" w:rsidRPr="007857AF">
        <w:t xml:space="preserve">  also</w:t>
      </w:r>
      <w:proofErr w:type="gramEnd"/>
      <w:r w:rsidR="0041267E" w:rsidRPr="007857AF">
        <w:t xml:space="preserve"> reserves the right to place upon registry lock, hold or similar status a domain name during resolution of a dispute.</w:t>
      </w:r>
    </w:p>
    <w:p w:rsidR="00971ABA" w:rsidRPr="007857AF" w:rsidRDefault="0041267E" w:rsidP="0041267E">
      <w:r w:rsidRPr="007857AF">
        <w:lastRenderedPageBreak/>
        <w:t xml:space="preserve">Abusive uses, as defined above, undertaken with respect to </w:t>
      </w:r>
      <w:r w:rsidR="00B82779">
        <w:t>.next</w:t>
      </w:r>
      <w:r w:rsidRPr="007857AF">
        <w:t xml:space="preserve"> domain names, shall give rise to the right of </w:t>
      </w:r>
      <w:r w:rsidR="00B82779">
        <w:t xml:space="preserve">Next </w:t>
      </w:r>
      <w:proofErr w:type="spellStart"/>
      <w:r w:rsidR="00B82779">
        <w:t>plc</w:t>
      </w:r>
      <w:proofErr w:type="spellEnd"/>
      <w:r w:rsidRPr="007857AF">
        <w:t xml:space="preserve">   to take such actions.</w:t>
      </w:r>
      <w:r w:rsidR="00215183" w:rsidRPr="007857AF">
        <w:t>&gt;</w:t>
      </w:r>
    </w:p>
    <w:p w:rsidR="0041267E" w:rsidRPr="007857AF" w:rsidRDefault="0041267E" w:rsidP="0041267E">
      <w:pPr>
        <w:rPr>
          <w:b/>
        </w:rPr>
      </w:pPr>
      <w:r w:rsidRPr="007857AF">
        <w:rPr>
          <w:b/>
        </w:rPr>
        <w:t>Abuse point of contact and procedures for handling abuse complaints</w:t>
      </w:r>
    </w:p>
    <w:p w:rsidR="0041267E" w:rsidRDefault="00B82779" w:rsidP="0041267E">
      <w:r>
        <w:t xml:space="preserve">Next </w:t>
      </w:r>
      <w:proofErr w:type="spellStart"/>
      <w:r>
        <w:t>plc</w:t>
      </w:r>
      <w:proofErr w:type="spellEnd"/>
      <w:r w:rsidR="0041267E" w:rsidRPr="007857AF">
        <w:t xml:space="preserve"> has established an abuse point of contact</w:t>
      </w:r>
      <w:r w:rsidR="00215183" w:rsidRPr="007857AF">
        <w:t xml:space="preserve"> to help facilitate the review, evaluation and resolution of abuse complaints in a timely manner.  </w:t>
      </w:r>
      <w:r w:rsidR="0041267E" w:rsidRPr="007857AF">
        <w:t>The abuse contact can be reached by e-mailing</w:t>
      </w:r>
      <w:r w:rsidR="00724657" w:rsidRPr="007857AF">
        <w:t xml:space="preserve"> </w:t>
      </w:r>
      <w:hyperlink r:id="rId6" w:history="1">
        <w:r w:rsidR="00724657" w:rsidRPr="007857AF">
          <w:rPr>
            <w:rStyle w:val="Hyperlink"/>
          </w:rPr>
          <w:t>ngtld-abuse@cscinfo.com</w:t>
        </w:r>
      </w:hyperlink>
      <w:r w:rsidR="003E233D" w:rsidRPr="007857AF">
        <w:t>.</w:t>
      </w:r>
      <w:r w:rsidR="00724657" w:rsidRPr="007857AF">
        <w:t xml:space="preserve"> </w:t>
      </w:r>
      <w:r w:rsidR="0041267E" w:rsidRPr="007857AF">
        <w:t>For tracking purposes</w:t>
      </w:r>
      <w:proofErr w:type="gramStart"/>
      <w:r w:rsidR="0041267E" w:rsidRPr="007857AF">
        <w:t xml:space="preserve">,  </w:t>
      </w:r>
      <w:r>
        <w:t>Next</w:t>
      </w:r>
      <w:proofErr w:type="gramEnd"/>
      <w:r>
        <w:t xml:space="preserve"> </w:t>
      </w:r>
      <w:proofErr w:type="spellStart"/>
      <w:r>
        <w:t>plc</w:t>
      </w:r>
      <w:proofErr w:type="spellEnd"/>
      <w:r w:rsidR="0041267E" w:rsidRPr="007857AF">
        <w:t xml:space="preserve"> will </w:t>
      </w:r>
      <w:r w:rsidR="00215183" w:rsidRPr="007857AF">
        <w:t>utilize</w:t>
      </w:r>
      <w:r w:rsidR="0041267E" w:rsidRPr="007857AF">
        <w:t xml:space="preserve"> a ticketing system with which all complaints will be tracked internally. The reporter will be provided with the ticket reference identifier for potential follow-up.</w:t>
      </w:r>
      <w:r w:rsidR="0041267E">
        <w:t xml:space="preserve"> </w:t>
      </w:r>
    </w:p>
    <w:sectPr w:rsidR="0041267E" w:rsidSect="00F85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23C7"/>
    <w:multiLevelType w:val="hybridMultilevel"/>
    <w:tmpl w:val="3AD6A3F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7E"/>
    <w:rsid w:val="00143562"/>
    <w:rsid w:val="00215183"/>
    <w:rsid w:val="003E233D"/>
    <w:rsid w:val="0041267E"/>
    <w:rsid w:val="00724657"/>
    <w:rsid w:val="007857AF"/>
    <w:rsid w:val="00B82779"/>
    <w:rsid w:val="00E90EF9"/>
    <w:rsid w:val="00F8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7E"/>
    <w:pPr>
      <w:ind w:left="720"/>
      <w:contextualSpacing/>
    </w:pPr>
  </w:style>
  <w:style w:type="character" w:styleId="Hyperlink">
    <w:name w:val="Hyperlink"/>
    <w:basedOn w:val="DefaultParagraphFont"/>
    <w:uiPriority w:val="99"/>
    <w:unhideWhenUsed/>
    <w:rsid w:val="00724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7E"/>
    <w:pPr>
      <w:ind w:left="720"/>
      <w:contextualSpacing/>
    </w:pPr>
  </w:style>
  <w:style w:type="character" w:styleId="Hyperlink">
    <w:name w:val="Hyperlink"/>
    <w:basedOn w:val="DefaultParagraphFont"/>
    <w:uiPriority w:val="99"/>
    <w:unhideWhenUsed/>
    <w:rsid w:val="00724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tld-abuse@cscinf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Corporation Service Company</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Olive</dc:creator>
  <cp:lastModifiedBy>Astier, Arnaud</cp:lastModifiedBy>
  <cp:revision>3</cp:revision>
  <dcterms:created xsi:type="dcterms:W3CDTF">2015-04-02T17:48:00Z</dcterms:created>
  <dcterms:modified xsi:type="dcterms:W3CDTF">2015-05-06T08:58:00Z</dcterms:modified>
</cp:coreProperties>
</file>